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9DB" w:rsidRDefault="00CE79DB" w:rsidP="00CE79DB">
      <w:pPr>
        <w:pStyle w:val="wordsection1"/>
        <w:jc w:val="center"/>
        <w:rPr>
          <w:b/>
          <w:sz w:val="28"/>
          <w:szCs w:val="28"/>
          <w:lang w:eastAsia="en-US"/>
        </w:rPr>
      </w:pPr>
      <w:r w:rsidRPr="00DD2937">
        <w:rPr>
          <w:b/>
          <w:sz w:val="28"/>
          <w:szCs w:val="28"/>
          <w:lang w:eastAsia="en-US"/>
        </w:rPr>
        <w:t>Testületi előterjesztések megtárgyalása</w:t>
      </w:r>
    </w:p>
    <w:p w:rsidR="00CE79DB" w:rsidRDefault="00CE79DB" w:rsidP="00CE79DB">
      <w:pPr>
        <w:pStyle w:val="wordsection1"/>
        <w:jc w:val="center"/>
        <w:rPr>
          <w:b/>
          <w:sz w:val="28"/>
          <w:szCs w:val="28"/>
          <w:lang w:eastAsia="en-US"/>
        </w:rPr>
      </w:pPr>
    </w:p>
    <w:p w:rsidR="00CE79DB" w:rsidRDefault="00CE79DB" w:rsidP="00CE79DB">
      <w:pPr>
        <w:pStyle w:val="wordsection1"/>
        <w:jc w:val="center"/>
        <w:rPr>
          <w:b/>
          <w:sz w:val="28"/>
          <w:szCs w:val="28"/>
          <w:lang w:eastAsia="en-US"/>
        </w:rPr>
      </w:pPr>
    </w:p>
    <w:p w:rsidR="00C813A2" w:rsidRPr="00460B9F" w:rsidRDefault="00C813A2" w:rsidP="00C813A2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x-none"/>
        </w:rPr>
        <w:t>Javasolt napirendi pontok</w:t>
      </w:r>
      <w:r>
        <w:rPr>
          <w:rFonts w:ascii="Times New Roman" w:hAnsi="Times New Roman"/>
          <w:sz w:val="24"/>
          <w:szCs w:val="24"/>
        </w:rPr>
        <w:t>:</w:t>
      </w:r>
    </w:p>
    <w:p w:rsidR="007E5C01" w:rsidRPr="007E5C01" w:rsidRDefault="007E5C01" w:rsidP="007E5C0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Style w:val="DTNR12"/>
        </w:rPr>
      </w:pPr>
      <w:sdt>
        <w:sdtPr>
          <w:rPr>
            <w:rStyle w:val="FTNR12"/>
          </w:rPr>
          <w:alias w:val="{{sord.mapKeys.ONPNUM1}}"/>
          <w:tag w:val="{{sord.mapKeys.ONPNUM1}}"/>
          <w:id w:val="962385663"/>
          <w:placeholder>
            <w:docPart w:val="31C8868FD5414509956BBE2AB2042334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1.)</w:t>
          </w:r>
        </w:sdtContent>
      </w:sdt>
      <w:r>
        <w:rPr>
          <w:rStyle w:val="FTNR12"/>
        </w:rPr>
        <w:t xml:space="preserve"> </w:t>
      </w:r>
      <w:r w:rsidRPr="00C46AAA">
        <w:rPr>
          <w:rStyle w:val="TNR12"/>
        </w:rPr>
        <w:tab/>
      </w:r>
      <w:sdt>
        <w:sdtPr>
          <w:rPr>
            <w:rStyle w:val="TNR12"/>
          </w:rPr>
          <w:alias w:val="{{sord.mapKeys.ONPSUBJECT1}}"/>
          <w:tag w:val="{{sord.mapKeys.ONPSUBJECT1}}"/>
          <w:id w:val="1716393591"/>
          <w:placeholder>
            <w:docPart w:val="31C8868FD5414509956BBE2AB2042334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Javaslat Budapest Főváros VII. kerület Erzsébetváros Önkormányzata Képviselő-testületének 2025. évi költségvetésről szóló 5/2025. (II. 19.) önkormányzati rendelet módosítására – az előirányzat változások átvezetésére</w:t>
          </w:r>
        </w:sdtContent>
      </w:sdt>
      <w:r w:rsidRPr="00C46AAA">
        <w:rPr>
          <w:rStyle w:val="TNR12"/>
        </w:rPr>
        <w:br/>
      </w:r>
      <w:sdt>
        <w:sdtPr>
          <w:rPr>
            <w:rStyle w:val="DATNR12"/>
            <w:u w:val="none"/>
          </w:rPr>
          <w:alias w:val="{{sord.mapKeys.OPRE1}}"/>
          <w:tag w:val="{{sord.mapKeys.OPRE1}}"/>
          <w:id w:val="473725927"/>
          <w:placeholder>
            <w:docPart w:val="31C8868FD5414509956BBE2AB2042334"/>
          </w:placeholder>
        </w:sdtPr>
        <w:sdtContent>
          <w:r w:rsidRPr="007E5C01"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 w:rsidRPr="007E5C01">
        <w:rPr>
          <w:rStyle w:val="DATNR12"/>
          <w:u w:val="none"/>
        </w:rPr>
        <w:t xml:space="preserve"> </w:t>
      </w:r>
      <w:sdt>
        <w:sdtPr>
          <w:rPr>
            <w:rStyle w:val="DTNR12"/>
          </w:rPr>
          <w:alias w:val="{{sord.mapKeys.OPREPAR1}}"/>
          <w:tag w:val="{{sord.mapKeys.OPREPAR1}}"/>
          <w:id w:val="-1694987453"/>
          <w:placeholder>
            <w:docPart w:val="31C8868FD5414509956BBE2AB2042334"/>
          </w:placeholder>
        </w:sdtPr>
        <w:sdtContent>
          <w:proofErr w:type="spellStart"/>
          <w:r w:rsidRPr="007E5C01">
            <w:rPr>
              <w:rFonts w:ascii="Times New Roman" w:eastAsia="Times New Roman" w:hAnsi="Times New Roman"/>
              <w:sz w:val="24"/>
            </w:rPr>
            <w:t>Niedermüller</w:t>
          </w:r>
          <w:proofErr w:type="spellEnd"/>
          <w:r w:rsidRPr="007E5C01">
            <w:rPr>
              <w:rFonts w:ascii="Times New Roman" w:eastAsia="Times New Roman" w:hAnsi="Times New Roman"/>
              <w:sz w:val="24"/>
            </w:rPr>
            <w:t xml:space="preserve"> Péter</w:t>
          </w:r>
        </w:sdtContent>
      </w:sdt>
      <w:r w:rsidRPr="007E5C01">
        <w:rPr>
          <w:rStyle w:val="DTNR12"/>
        </w:rPr>
        <w:t xml:space="preserve"> </w:t>
      </w:r>
      <w:sdt>
        <w:sdtPr>
          <w:rPr>
            <w:rStyle w:val="DTNR12"/>
          </w:rPr>
          <w:alias w:val="{{sord.mapKeys.OPREPTITLE1}}"/>
          <w:tag w:val="{{sord.mapKeys.OPREPTITLE1}}"/>
          <w:id w:val="-548379341"/>
          <w:placeholder>
            <w:docPart w:val="31C8868FD5414509956BBE2AB2042334"/>
          </w:placeholder>
        </w:sdtPr>
        <w:sdtContent>
          <w:r w:rsidRPr="007E5C01">
            <w:rPr>
              <w:rFonts w:ascii="Times New Roman" w:eastAsia="Times New Roman" w:hAnsi="Times New Roman"/>
              <w:sz w:val="24"/>
            </w:rPr>
            <w:t>polgármester</w:t>
          </w:r>
        </w:sdtContent>
      </w:sdt>
    </w:p>
    <w:p w:rsidR="007E5C01" w:rsidRDefault="007E5C01" w:rsidP="007E5C0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5}}"/>
          <w:tag w:val="{{sord.mapKeys.ONPNUM5}}"/>
          <w:id w:val="-1331281066"/>
          <w:placeholder>
            <w:docPart w:val="62648E9222864176913FBDF5D32C0E80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5.)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5}}"/>
          <w:tag w:val="{{sord.mapKeys.ONPSUBJECT5}}"/>
          <w:id w:val="-1871598330"/>
          <w:placeholder>
            <w:docPart w:val="62648E9222864176913FBDF5D32C0E80"/>
          </w:placeholder>
        </w:sdtPr>
        <w:sdtContent>
          <w:r w:rsidRPr="009513AB">
            <w:rPr>
              <w:rFonts w:ascii="Times New Roman" w:eastAsia="Times New Roman" w:hAnsi="Times New Roman"/>
              <w:sz w:val="24"/>
            </w:rPr>
            <w:t>Javaslat a Budapest Főváros VII. kerület Erzsébetváros Önkormányzata tulajdonában lévő közterületek használatáról és rendjéről szóló 6/2017. (II.17.) önkormányzati rendelet módosítására – a filmforgatási célú közterület-használatra vonatkozó egyes részletszabályok módosítása, illetve az itt élőket támogató újabb korlátozások bevezetése tárgyában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5}}"/>
          <w:tag w:val="{{sord.mapKeys.OPRE5}}"/>
          <w:id w:val="597912754"/>
          <w:placeholder>
            <w:docPart w:val="62648E9222864176913FBDF5D32C0E80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5}}"/>
          <w:tag w:val="{{sord.mapKeys.OPREPAR5}}"/>
          <w:id w:val="845978164"/>
          <w:placeholder>
            <w:docPart w:val="62648E9222864176913FBDF5D32C0E80"/>
          </w:placeholder>
        </w:sdtPr>
        <w:sdtContent>
          <w:proofErr w:type="spellStart"/>
          <w:r>
            <w:rPr>
              <w:rFonts w:ascii="Times New Roman" w:eastAsia="Times New Roman" w:hAnsi="Times New Roman"/>
              <w:sz w:val="24"/>
            </w:rPr>
            <w:t>Niedermüller</w:t>
          </w:r>
          <w:proofErr w:type="spellEnd"/>
          <w:r>
            <w:rPr>
              <w:rFonts w:ascii="Times New Roman" w:eastAsia="Times New Roman" w:hAnsi="Times New Roman"/>
              <w:sz w:val="24"/>
            </w:rPr>
            <w:t xml:space="preserve"> Péter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5}}"/>
          <w:tag w:val="{{sord.mapKeys.OPREPTITLE5}}"/>
          <w:id w:val="765280530"/>
          <w:placeholder>
            <w:docPart w:val="62648E9222864176913FBDF5D32C0E80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polgármester, FIDESZ-KDNP Frakció</w:t>
          </w:r>
        </w:sdtContent>
      </w:sdt>
    </w:p>
    <w:p w:rsidR="007E5C01" w:rsidRDefault="007E5C01" w:rsidP="007E5C01">
      <w:pPr>
        <w:widowControl w:val="0"/>
        <w:autoSpaceDE w:val="0"/>
        <w:autoSpaceDN w:val="0"/>
        <w:adjustRightInd w:val="0"/>
        <w:spacing w:before="24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7}}"/>
          <w:tag w:val="{{sord.mapKeys.ONPNUM7}}"/>
          <w:id w:val="-616450526"/>
          <w:placeholder>
            <w:docPart w:val="CABF6B7EDF5E4459AAB98477043934C4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7.)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7}}"/>
          <w:tag w:val="{{sord.mapKeys.ONPSUBJECT7}}"/>
          <w:id w:val="-1973050088"/>
          <w:placeholder>
            <w:docPart w:val="CABF6B7EDF5E4459AAB98477043934C4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 xml:space="preserve">Javaslat az üzletek éjszakai nyitvatartási rendjéről szóló 25/2020. (VI.25.) önkormányzati rendelet módosítására – a sétálóutcákban az éjszakai </w:t>
          </w:r>
          <w:proofErr w:type="spellStart"/>
          <w:r>
            <w:rPr>
              <w:rFonts w:ascii="Times New Roman" w:eastAsia="Times New Roman" w:hAnsi="Times New Roman"/>
              <w:sz w:val="24"/>
            </w:rPr>
            <w:t>nyitvatartás</w:t>
          </w:r>
          <w:proofErr w:type="spellEnd"/>
          <w:r>
            <w:rPr>
              <w:rFonts w:ascii="Times New Roman" w:eastAsia="Times New Roman" w:hAnsi="Times New Roman"/>
              <w:sz w:val="24"/>
            </w:rPr>
            <w:t xml:space="preserve"> </w:t>
          </w:r>
          <w:proofErr w:type="spellStart"/>
          <w:r>
            <w:rPr>
              <w:rFonts w:ascii="Times New Roman" w:eastAsia="Times New Roman" w:hAnsi="Times New Roman"/>
              <w:sz w:val="24"/>
            </w:rPr>
            <w:t>engedélyezhetőségének</w:t>
          </w:r>
          <w:proofErr w:type="spellEnd"/>
          <w:r>
            <w:rPr>
              <w:rFonts w:ascii="Times New Roman" w:eastAsia="Times New Roman" w:hAnsi="Times New Roman"/>
              <w:sz w:val="24"/>
            </w:rPr>
            <w:t xml:space="preserve"> kizárására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7}}"/>
          <w:tag w:val="{{sord.mapKeys.OPRE7}}"/>
          <w:id w:val="-389191286"/>
          <w:placeholder>
            <w:docPart w:val="CABF6B7EDF5E4459AAB98477043934C4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7}}"/>
          <w:tag w:val="{{sord.mapKeys.OPREPAR7}}"/>
          <w:id w:val="486979953"/>
          <w:placeholder>
            <w:docPart w:val="CABF6B7EDF5E4459AAB98477043934C4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FIDESZ-KDNP frakció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</w:p>
    <w:p w:rsidR="00CE79DB" w:rsidRDefault="00CE79DB" w:rsidP="00CE7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9DB" w:rsidRDefault="00CE79DB" w:rsidP="00CE7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622">
        <w:rPr>
          <w:rFonts w:ascii="Times New Roman" w:hAnsi="Times New Roman" w:cs="Times New Roman"/>
          <w:sz w:val="24"/>
          <w:szCs w:val="24"/>
        </w:rPr>
        <w:t xml:space="preserve">A fenti sorszámú Képviselő-Testületi előterjesztés tekintetében a </w:t>
      </w:r>
      <w:r w:rsidRPr="00410692">
        <w:rPr>
          <w:rFonts w:ascii="Times New Roman" w:hAnsi="Times New Roman"/>
          <w:sz w:val="24"/>
          <w:szCs w:val="24"/>
          <w:lang w:val="x-none"/>
        </w:rPr>
        <w:t>Városüzemeltetési</w:t>
      </w:r>
      <w:r w:rsidRPr="00DC5622">
        <w:rPr>
          <w:rFonts w:ascii="Times New Roman" w:hAnsi="Times New Roman" w:cs="Times New Roman"/>
          <w:sz w:val="24"/>
          <w:szCs w:val="24"/>
        </w:rPr>
        <w:t xml:space="preserve"> Bizottságnak véleményezési joga van oly módon, hogy azokat a Képviselő-Testület számára megtárgyalásra és elfogadásra javasolja-e.</w:t>
      </w:r>
    </w:p>
    <w:p w:rsidR="00CE79DB" w:rsidRDefault="00CE79DB" w:rsidP="00CE7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9DB" w:rsidRPr="00E32B61" w:rsidRDefault="00CE79DB" w:rsidP="00CE79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4EC">
        <w:rPr>
          <w:rFonts w:ascii="Times New Roman" w:hAnsi="Times New Roman" w:cs="Times New Roman"/>
          <w:sz w:val="24"/>
          <w:szCs w:val="24"/>
        </w:rPr>
        <w:t>Budapest</w:t>
      </w:r>
      <w:r>
        <w:rPr>
          <w:rFonts w:ascii="Times New Roman" w:hAnsi="Times New Roman" w:cs="Times New Roman"/>
          <w:sz w:val="24"/>
          <w:szCs w:val="24"/>
        </w:rPr>
        <w:t>, 2025.11.06</w:t>
      </w:r>
      <w:r w:rsidRPr="002844EC">
        <w:rPr>
          <w:rFonts w:ascii="Times New Roman" w:hAnsi="Times New Roman" w:cs="Times New Roman"/>
          <w:sz w:val="24"/>
          <w:szCs w:val="24"/>
        </w:rPr>
        <w:t>.</w:t>
      </w:r>
    </w:p>
    <w:p w:rsidR="00D376C4" w:rsidRDefault="00D376C4">
      <w:bookmarkStart w:id="0" w:name="_GoBack"/>
      <w:bookmarkEnd w:id="0"/>
    </w:p>
    <w:sectPr w:rsidR="00D376C4" w:rsidSect="00D94C32">
      <w:pgSz w:w="11906" w:h="16838"/>
      <w:pgMar w:top="1417" w:right="1417" w:bottom="1417" w:left="1417" w:header="51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9DB"/>
    <w:rsid w:val="007E5C01"/>
    <w:rsid w:val="00C813A2"/>
    <w:rsid w:val="00CE79DB"/>
    <w:rsid w:val="00D37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1A17BF-D718-4B6A-98F6-41F1F4BDF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E79DB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wordsection1">
    <w:name w:val="wordsection1"/>
    <w:basedOn w:val="Norml"/>
    <w:uiPriority w:val="99"/>
    <w:rsid w:val="00CE79DB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character" w:customStyle="1" w:styleId="FTNR12">
    <w:name w:val="F TNR12"/>
    <w:uiPriority w:val="1"/>
    <w:qFormat/>
    <w:rsid w:val="00CE79DB"/>
    <w:rPr>
      <w:rFonts w:ascii="Times New Roman" w:hAnsi="Times New Roman"/>
      <w:b/>
      <w:sz w:val="24"/>
    </w:rPr>
  </w:style>
  <w:style w:type="paragraph" w:styleId="Listaszerbekezds">
    <w:name w:val="List Paragraph"/>
    <w:basedOn w:val="Norml"/>
    <w:uiPriority w:val="34"/>
    <w:qFormat/>
    <w:rsid w:val="00CE79DB"/>
    <w:pPr>
      <w:ind w:left="720"/>
      <w:contextualSpacing/>
    </w:pPr>
  </w:style>
  <w:style w:type="character" w:customStyle="1" w:styleId="TNR12">
    <w:name w:val="TNR12"/>
    <w:uiPriority w:val="1"/>
    <w:qFormat/>
    <w:rsid w:val="007E5C01"/>
    <w:rPr>
      <w:rFonts w:ascii="Times New Roman" w:hAnsi="Times New Roman"/>
      <w:sz w:val="24"/>
    </w:rPr>
  </w:style>
  <w:style w:type="character" w:customStyle="1" w:styleId="DATNR12">
    <w:name w:val="DA TNR12"/>
    <w:uiPriority w:val="1"/>
    <w:qFormat/>
    <w:rsid w:val="007E5C01"/>
    <w:rPr>
      <w:rFonts w:ascii="Times New Roman" w:hAnsi="Times New Roman"/>
      <w:i/>
      <w:sz w:val="24"/>
      <w:u w:val="single"/>
    </w:rPr>
  </w:style>
  <w:style w:type="character" w:customStyle="1" w:styleId="DTNR12">
    <w:name w:val="D TNR12"/>
    <w:uiPriority w:val="1"/>
    <w:qFormat/>
    <w:rsid w:val="007E5C01"/>
    <w:rPr>
      <w:rFonts w:ascii="Times New Roman" w:hAnsi="Times New Roman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1C8868FD5414509956BBE2AB204233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62ED473-C057-4EBF-ACD6-A92513F47930}"/>
      </w:docPartPr>
      <w:docPartBody>
        <w:p w:rsidR="00000000" w:rsidRDefault="0074047E" w:rsidP="0074047E">
          <w:pPr>
            <w:pStyle w:val="31C8868FD5414509956BBE2AB2042334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2648E9222864176913FBDF5D32C0E8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1E3A1CF-5FD2-40DD-9EB8-45EE0E1DE49E}"/>
      </w:docPartPr>
      <w:docPartBody>
        <w:p w:rsidR="00000000" w:rsidRDefault="0074047E" w:rsidP="0074047E">
          <w:pPr>
            <w:pStyle w:val="62648E9222864176913FBDF5D32C0E8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ABF6B7EDF5E4459AAB98477043934C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3CAE26C-7D7A-479A-BE6A-147EAFC7024F}"/>
      </w:docPartPr>
      <w:docPartBody>
        <w:p w:rsidR="00000000" w:rsidRDefault="0074047E" w:rsidP="0074047E">
          <w:pPr>
            <w:pStyle w:val="CABF6B7EDF5E4459AAB98477043934C4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47E"/>
    <w:rsid w:val="0074047E"/>
    <w:rsid w:val="00E1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4047E"/>
    <w:rPr>
      <w:color w:val="808080"/>
    </w:rPr>
  </w:style>
  <w:style w:type="paragraph" w:customStyle="1" w:styleId="31C8868FD5414509956BBE2AB2042334">
    <w:name w:val="31C8868FD5414509956BBE2AB2042334"/>
    <w:rsid w:val="0074047E"/>
  </w:style>
  <w:style w:type="paragraph" w:customStyle="1" w:styleId="62648E9222864176913FBDF5D32C0E80">
    <w:name w:val="62648E9222864176913FBDF5D32C0E80"/>
    <w:rsid w:val="0074047E"/>
  </w:style>
  <w:style w:type="paragraph" w:customStyle="1" w:styleId="CABF6B7EDF5E4459AAB98477043934C4">
    <w:name w:val="CABF6B7EDF5E4459AAB98477043934C4"/>
    <w:rsid w:val="0074047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Vajda Eszter</dc:creator>
  <cp:keywords/>
  <dc:description/>
  <cp:lastModifiedBy>Bodzsár Tímea</cp:lastModifiedBy>
  <cp:revision>3</cp:revision>
  <dcterms:created xsi:type="dcterms:W3CDTF">2025-11-06T09:44:00Z</dcterms:created>
  <dcterms:modified xsi:type="dcterms:W3CDTF">2025-11-06T16:52:00Z</dcterms:modified>
</cp:coreProperties>
</file>